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 xml:space="preserve">АДМИНИСТРАЦИЯ </w:t>
      </w:r>
    </w:p>
    <w:p w:rsidR="008E17D6" w:rsidRPr="008E17D6" w:rsidRDefault="00CF387C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>
        <w:rPr>
          <w:rFonts w:eastAsia="Calibri"/>
          <w:b/>
          <w:smallCaps/>
          <w:color w:val="auto"/>
          <w:sz w:val="26"/>
          <w:szCs w:val="26"/>
        </w:rPr>
        <w:t>НОВОТРОИЦКОГО</w:t>
      </w:r>
      <w:r w:rsidR="008E17D6" w:rsidRPr="008E17D6">
        <w:rPr>
          <w:rFonts w:eastAsia="Calibri"/>
          <w:b/>
          <w:smallCaps/>
          <w:color w:val="auto"/>
          <w:sz w:val="26"/>
          <w:szCs w:val="26"/>
        </w:rPr>
        <w:t xml:space="preserve"> СЕЛЬСКОГО ПОСЕЛЕНИЯ 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smallCaps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ПЕТРОПАВЛОВСКОГО МУНИЦИПАЛЬНОГО РАЙОНА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smallCaps/>
          <w:color w:val="auto"/>
          <w:sz w:val="26"/>
          <w:szCs w:val="26"/>
        </w:rPr>
        <w:t>ВОРОНЕЖСКОЙ ОБЛАСТИ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b/>
          <w:color w:val="auto"/>
          <w:sz w:val="26"/>
          <w:szCs w:val="26"/>
        </w:rPr>
      </w:pPr>
      <w:r w:rsidRPr="008E17D6">
        <w:rPr>
          <w:rFonts w:eastAsia="Calibri"/>
          <w:b/>
          <w:color w:val="auto"/>
          <w:sz w:val="26"/>
          <w:szCs w:val="26"/>
        </w:rPr>
        <w:t>ПОСТАНОВЛЕНИЕ</w:t>
      </w:r>
    </w:p>
    <w:p w:rsidR="008E17D6" w:rsidRPr="008E17D6" w:rsidRDefault="008E17D6" w:rsidP="008E17D6">
      <w:pPr>
        <w:spacing w:after="0" w:line="240" w:lineRule="auto"/>
        <w:ind w:firstLine="567"/>
        <w:jc w:val="center"/>
        <w:rPr>
          <w:rFonts w:eastAsia="Calibri"/>
          <w:color w:val="auto"/>
          <w:sz w:val="26"/>
          <w:szCs w:val="26"/>
        </w:rPr>
      </w:pPr>
    </w:p>
    <w:p w:rsidR="008E17D6" w:rsidRPr="008E17D6" w:rsidRDefault="008E17D6" w:rsidP="008E17D6">
      <w:pPr>
        <w:spacing w:after="0" w:line="240" w:lineRule="auto"/>
        <w:ind w:right="4536" w:firstLine="0"/>
        <w:rPr>
          <w:rFonts w:eastAsia="Calibri"/>
          <w:color w:val="auto"/>
          <w:sz w:val="24"/>
          <w:szCs w:val="24"/>
          <w:lang w:eastAsia="ar-SA"/>
        </w:rPr>
      </w:pPr>
      <w:r w:rsidRPr="008E17D6">
        <w:rPr>
          <w:rFonts w:eastAsia="Calibri"/>
          <w:color w:val="auto"/>
          <w:sz w:val="24"/>
          <w:szCs w:val="24"/>
          <w:lang w:eastAsia="ar-SA"/>
        </w:rPr>
        <w:t>от    19.06.2024</w:t>
      </w:r>
      <w:r w:rsidR="00CF387C">
        <w:rPr>
          <w:rFonts w:eastAsia="Calibri"/>
          <w:color w:val="auto"/>
          <w:sz w:val="24"/>
          <w:szCs w:val="24"/>
          <w:lang w:eastAsia="ar-SA"/>
        </w:rPr>
        <w:t xml:space="preserve"> </w:t>
      </w:r>
      <w:r w:rsidRPr="008E17D6">
        <w:rPr>
          <w:rFonts w:eastAsia="Calibri"/>
          <w:color w:val="auto"/>
          <w:sz w:val="24"/>
          <w:szCs w:val="24"/>
          <w:lang w:eastAsia="ar-SA"/>
        </w:rPr>
        <w:t>г.  №</w:t>
      </w:r>
      <w:r w:rsidR="00EA1EE9">
        <w:rPr>
          <w:rFonts w:eastAsia="Calibri"/>
          <w:color w:val="auto"/>
          <w:sz w:val="24"/>
          <w:szCs w:val="24"/>
          <w:lang w:eastAsia="ar-SA"/>
        </w:rPr>
        <w:t xml:space="preserve"> 20</w:t>
      </w:r>
    </w:p>
    <w:p w:rsidR="008E17D6" w:rsidRPr="008E17D6" w:rsidRDefault="008E17D6" w:rsidP="008E17D6">
      <w:pPr>
        <w:spacing w:after="0" w:line="240" w:lineRule="auto"/>
        <w:ind w:right="4536" w:firstLine="0"/>
        <w:rPr>
          <w:rFonts w:eastAsia="Calibri"/>
          <w:b/>
          <w:color w:val="auto"/>
          <w:szCs w:val="28"/>
          <w:lang w:eastAsia="ar-SA"/>
        </w:rPr>
      </w:pPr>
    </w:p>
    <w:p w:rsidR="00707284" w:rsidRDefault="00B409AA">
      <w:pPr>
        <w:spacing w:after="803" w:line="258" w:lineRule="auto"/>
        <w:ind w:left="10" w:hanging="10"/>
        <w:jc w:val="center"/>
      </w:pPr>
      <w:r>
        <w:rPr>
          <w:b/>
        </w:rPr>
        <w:t>Об утверждении порядка личного приема граждан в администрации муниципального образования</w:t>
      </w:r>
    </w:p>
    <w:p w:rsidR="00707284" w:rsidRDefault="00B409AA">
      <w:pPr>
        <w:ind w:left="-15"/>
      </w:pPr>
      <w: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CF387C">
        <w:t xml:space="preserve"> Новотроицкого сельского поселения</w:t>
      </w:r>
      <w:r>
        <w:t>, постановляю:</w:t>
      </w:r>
    </w:p>
    <w:p w:rsidR="002971DD" w:rsidRDefault="002971DD">
      <w:pPr>
        <w:ind w:left="-15"/>
      </w:pP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 приема граждан в администрации муниципального образования</w:t>
      </w:r>
      <w:r w:rsidR="002971DD">
        <w:t>.</w:t>
      </w:r>
    </w:p>
    <w:p w:rsidR="00707284" w:rsidRDefault="002971DD">
      <w:pPr>
        <w:numPr>
          <w:ilvl w:val="0"/>
          <w:numId w:val="1"/>
        </w:numPr>
        <w:spacing w:after="310"/>
        <w:ind w:firstLine="349"/>
      </w:pPr>
      <w:r>
        <w:t>Обнародовать</w:t>
      </w:r>
      <w:r w:rsidR="00B409AA">
        <w:t xml:space="preserve"> настоящее постановление и разместить в информационно-телекоммуникационной сети «Интернет» на официал</w:t>
      </w:r>
      <w:r>
        <w:t xml:space="preserve">ьном </w:t>
      </w:r>
      <w:r w:rsidR="00FD4EF1">
        <w:t>сайте администрации</w:t>
      </w:r>
      <w:bookmarkStart w:id="0" w:name="_GoBack"/>
      <w:bookmarkEnd w:id="0"/>
      <w:r w:rsidR="00BC16E1">
        <w:t xml:space="preserve"> </w:t>
      </w:r>
      <w:r w:rsidR="00CF387C">
        <w:t>Новотроицкого</w:t>
      </w:r>
      <w:r w:rsidR="00BC16E1">
        <w:t xml:space="preserve"> сельского посел</w:t>
      </w:r>
      <w:r w:rsidR="00CF387C">
        <w:t>е</w:t>
      </w:r>
      <w:r w:rsidR="00BC16E1">
        <w:t>ния</w:t>
      </w:r>
      <w:r w:rsidR="00B409AA">
        <w:t>.</w:t>
      </w:r>
    </w:p>
    <w:p w:rsidR="00707284" w:rsidRDefault="00B409AA">
      <w:pPr>
        <w:spacing w:after="126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707284" w:rsidRDefault="008E17D6">
      <w:pPr>
        <w:spacing w:after="16" w:line="271" w:lineRule="auto"/>
        <w:ind w:left="-5" w:hanging="10"/>
        <w:jc w:val="left"/>
      </w:pPr>
      <w:r>
        <w:t xml:space="preserve">Глава </w:t>
      </w:r>
      <w:r w:rsidR="00CF387C">
        <w:t>Новотроицкого</w:t>
      </w:r>
      <w:r>
        <w:t xml:space="preserve">                                                                 </w:t>
      </w:r>
      <w:r w:rsidR="00CF387C">
        <w:t>Е.М. Шапошникова</w:t>
      </w:r>
    </w:p>
    <w:p w:rsidR="008E17D6" w:rsidRDefault="008E17D6">
      <w:pPr>
        <w:spacing w:after="16" w:line="271" w:lineRule="auto"/>
        <w:ind w:left="-5" w:hanging="10"/>
        <w:jc w:val="left"/>
      </w:pPr>
      <w:r>
        <w:t>сельского поселения</w:t>
      </w:r>
    </w:p>
    <w:p w:rsidR="00707284" w:rsidRDefault="00B409AA">
      <w:pPr>
        <w:spacing w:after="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9E5D1C" w:rsidRDefault="009E5D1C">
      <w:pPr>
        <w:spacing w:line="265" w:lineRule="auto"/>
        <w:ind w:left="10" w:right="-15" w:hanging="10"/>
        <w:jc w:val="right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Default="00B409AA">
      <w:pPr>
        <w:spacing w:line="265" w:lineRule="auto"/>
        <w:ind w:left="10" w:right="-15" w:hanging="10"/>
        <w:jc w:val="right"/>
      </w:pPr>
      <w:r>
        <w:t>УТВЕРЖДЕН</w:t>
      </w:r>
    </w:p>
    <w:p w:rsidR="00707284" w:rsidRDefault="008E17D6">
      <w:pPr>
        <w:spacing w:line="265" w:lineRule="auto"/>
        <w:ind w:left="10" w:right="-15" w:hanging="10"/>
        <w:jc w:val="right"/>
      </w:pPr>
      <w:r>
        <w:t>постановлением а</w:t>
      </w:r>
      <w:r w:rsidR="00B409AA">
        <w:t>дминистрации</w:t>
      </w:r>
    </w:p>
    <w:p w:rsidR="00707284" w:rsidRDefault="00CF387C">
      <w:pPr>
        <w:spacing w:after="0" w:line="238" w:lineRule="auto"/>
        <w:ind w:firstLine="578"/>
        <w:jc w:val="right"/>
      </w:pPr>
      <w:r>
        <w:t>Но</w:t>
      </w:r>
      <w:r w:rsidR="00236458">
        <w:t>вотроицкого сельского поселения</w:t>
      </w:r>
      <w:r w:rsidR="00B409AA">
        <w:t xml:space="preserve">                                                                                                от </w:t>
      </w:r>
      <w:r w:rsidR="00236458">
        <w:t>19.06.2024 г.</w:t>
      </w:r>
      <w:r w:rsidR="00B409AA">
        <w:t xml:space="preserve"> №</w:t>
      </w:r>
      <w:r w:rsidR="00EA1EE9">
        <w:t xml:space="preserve"> 20</w:t>
      </w:r>
      <w:r w:rsidR="00B409AA">
        <w:t xml:space="preserve"> </w:t>
      </w:r>
      <w:r w:rsidR="00B409AA">
        <w:rPr>
          <w:color w:val="FF0000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A8414B">
        <w:t xml:space="preserve">Новотроицкого сельского </w:t>
      </w:r>
      <w:proofErr w:type="spellStart"/>
      <w:r w:rsidR="00A8414B">
        <w:t>поселенмя</w:t>
      </w:r>
      <w:proofErr w:type="spellEnd"/>
      <w:r>
        <w:t xml:space="preserve"> 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 xml:space="preserve">Личный прием граждан осуществляется в здании администрации по </w:t>
      </w:r>
      <w:r w:rsidR="00A8414B">
        <w:t>адресу: с. Новотроицкое, пл. Авраменко, 48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4B22B8">
      <w:pPr>
        <w:numPr>
          <w:ilvl w:val="0"/>
          <w:numId w:val="3"/>
        </w:numPr>
      </w:pPr>
      <w:r>
        <w:t>главой сельского поселения</w:t>
      </w:r>
      <w:r w:rsidR="00B409AA">
        <w:t xml:space="preserve"> либо его</w:t>
      </w:r>
      <w:r w:rsidR="001972EF">
        <w:t xml:space="preserve"> заместителем в понедельник</w:t>
      </w:r>
      <w:r w:rsidR="00B409AA">
        <w:t xml:space="preserve"> </w:t>
      </w:r>
      <w:r>
        <w:t xml:space="preserve"> </w:t>
      </w:r>
      <w:r w:rsidR="00B409AA">
        <w:t xml:space="preserve">каждого месяца </w:t>
      </w:r>
      <w:r>
        <w:t xml:space="preserve"> </w:t>
      </w:r>
      <w:r w:rsidR="00B409AA">
        <w:t>с</w:t>
      </w:r>
      <w:r>
        <w:t xml:space="preserve"> </w:t>
      </w:r>
      <w:r w:rsidR="001972EF">
        <w:t xml:space="preserve"> 13 часов</w:t>
      </w:r>
      <w:r w:rsidR="00B409AA">
        <w:t>;</w:t>
      </w:r>
    </w:p>
    <w:p w:rsidR="00707284" w:rsidRDefault="00B409AA">
      <w:pPr>
        <w:numPr>
          <w:ilvl w:val="0"/>
          <w:numId w:val="3"/>
        </w:numPr>
      </w:pPr>
      <w:r>
        <w:t>иными лицами, уполномоченными на проведение личного п</w:t>
      </w:r>
      <w:r w:rsidR="00BA0300">
        <w:t>риема граждан в среду  каждого месяца с 13 часов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</w:t>
      </w:r>
      <w:r w:rsidR="00090099">
        <w:t xml:space="preserve"> </w:t>
      </w:r>
      <w:r w:rsidR="00236458">
        <w:t>Новотроицкого</w:t>
      </w:r>
      <w:r w:rsidR="00090099">
        <w:t xml:space="preserve"> сельского </w:t>
      </w:r>
      <w:proofErr w:type="gramStart"/>
      <w:r w:rsidR="00090099">
        <w:t xml:space="preserve">поселения </w:t>
      </w:r>
      <w:r>
        <w:t xml:space="preserve"> в</w:t>
      </w:r>
      <w:proofErr w:type="gramEnd"/>
      <w:r>
        <w:t xml:space="preserve"> информационно-телекоммуникацио</w:t>
      </w:r>
      <w:r w:rsidR="00BA0300">
        <w:t>нной сети «Интернет»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4B22B8" w:rsidP="00C02CFD">
      <w:pPr>
        <w:spacing w:line="252" w:lineRule="auto"/>
        <w:ind w:left="-5" w:hanging="10"/>
      </w:pPr>
      <w:r>
        <w:t xml:space="preserve">осуществляет  специалист, ответственный за кадровую работу </w:t>
      </w:r>
      <w:r w:rsidR="00B409AA"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</w:t>
      </w:r>
      <w:r w:rsidR="001972EF">
        <w:t>ражданина до главы сельского поселения</w:t>
      </w:r>
      <w:r>
        <w:t xml:space="preserve">, который </w:t>
      </w:r>
      <w:r>
        <w:lastRenderedPageBreak/>
        <w:t xml:space="preserve">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>в случа</w:t>
      </w:r>
      <w:r w:rsidR="001972EF">
        <w:t>е поручения главой сельского поселения</w:t>
      </w:r>
      <w: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236458" w:rsidRDefault="00C02CFD" w:rsidP="00236458">
      <w:pPr>
        <w:spacing w:line="252" w:lineRule="auto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hyperlink r:id="rId12" w:history="1">
        <w:r w:rsidR="00236458" w:rsidRPr="004C2CCE">
          <w:rPr>
            <w:rStyle w:val="a4"/>
          </w:rPr>
          <w:t>https://novotroickoe.gosuslugi.ru</w:t>
        </w:r>
      </w:hyperlink>
      <w:r w:rsidR="00236458">
        <w:t xml:space="preserve"> </w:t>
      </w:r>
      <w:r w:rsidR="00236458" w:rsidRPr="00C02CFD">
        <w:rPr>
          <w:i/>
          <w:sz w:val="20"/>
        </w:rPr>
        <w:t>(наименование адреса электронной почты)</w:t>
      </w:r>
      <w:r w:rsidR="00236458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236458">
        <w:t>8(47365)44222</w:t>
      </w:r>
      <w:r w:rsidR="00B409AA">
        <w:t xml:space="preserve"> </w:t>
      </w:r>
      <w:r w:rsidR="00B409AA">
        <w:rPr>
          <w:i/>
          <w:sz w:val="24"/>
        </w:rPr>
        <w:t>(указать контактный</w:t>
      </w:r>
      <w:r>
        <w:rPr>
          <w:i/>
          <w:sz w:val="24"/>
        </w:rPr>
        <w:t xml:space="preserve"> </w:t>
      </w:r>
      <w:r w:rsidR="00B409AA">
        <w:rPr>
          <w:i/>
          <w:sz w:val="24"/>
        </w:rPr>
        <w:t>телефон для записи на личный прием)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lastRenderedPageBreak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lastRenderedPageBreak/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EA" w:rsidRDefault="00E608EA">
      <w:pPr>
        <w:spacing w:after="0" w:line="240" w:lineRule="auto"/>
      </w:pPr>
      <w:r>
        <w:separator/>
      </w:r>
    </w:p>
  </w:endnote>
  <w:endnote w:type="continuationSeparator" w:id="0">
    <w:p w:rsidR="00E608EA" w:rsidRDefault="00E6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EA" w:rsidRDefault="00E608EA">
      <w:pPr>
        <w:spacing w:after="0" w:line="240" w:lineRule="auto"/>
      </w:pPr>
      <w:r>
        <w:separator/>
      </w:r>
    </w:p>
  </w:footnote>
  <w:footnote w:type="continuationSeparator" w:id="0">
    <w:p w:rsidR="00E608EA" w:rsidRDefault="00E6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EF1" w:rsidRPr="00FD4EF1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84"/>
    <w:rsid w:val="00090099"/>
    <w:rsid w:val="001972EF"/>
    <w:rsid w:val="001A7CE6"/>
    <w:rsid w:val="00236458"/>
    <w:rsid w:val="002432E7"/>
    <w:rsid w:val="002533C3"/>
    <w:rsid w:val="002971DD"/>
    <w:rsid w:val="00423392"/>
    <w:rsid w:val="004B22B8"/>
    <w:rsid w:val="005563D3"/>
    <w:rsid w:val="00654119"/>
    <w:rsid w:val="00691FF8"/>
    <w:rsid w:val="00707284"/>
    <w:rsid w:val="008E17D6"/>
    <w:rsid w:val="008E71E4"/>
    <w:rsid w:val="009E5D1C"/>
    <w:rsid w:val="00A8414B"/>
    <w:rsid w:val="00B409AA"/>
    <w:rsid w:val="00BA0300"/>
    <w:rsid w:val="00BC16E1"/>
    <w:rsid w:val="00C02CFD"/>
    <w:rsid w:val="00CF387C"/>
    <w:rsid w:val="00D5100B"/>
    <w:rsid w:val="00E608EA"/>
    <w:rsid w:val="00EA1EE9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4B31"/>
  <w15:docId w15:val="{5ACE35E5-5E9A-479F-8EC1-A26C844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yperlink" Target="https://novotroickoe.gosuslugi.ru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Администратор безопасности</cp:lastModifiedBy>
  <cp:revision>30</cp:revision>
  <dcterms:created xsi:type="dcterms:W3CDTF">2024-04-25T07:53:00Z</dcterms:created>
  <dcterms:modified xsi:type="dcterms:W3CDTF">2024-06-19T08:08:00Z</dcterms:modified>
</cp:coreProperties>
</file>